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81C" w:rsidRPr="00ED0647" w:rsidRDefault="0011181C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11181C" w:rsidRPr="00ED0647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11181C" w:rsidRPr="00ED0647" w:rsidRDefault="001118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D0647">
              <w:rPr>
                <w:rFonts w:ascii="Times New Roman" w:hAnsi="Times New Roman" w:cs="Times New Roman"/>
                <w:sz w:val="28"/>
                <w:szCs w:val="28"/>
              </w:rPr>
              <w:t>2 мая 2006 года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11181C" w:rsidRPr="00ED0647" w:rsidRDefault="0011181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D0647">
              <w:rPr>
                <w:rFonts w:ascii="Times New Roman" w:hAnsi="Times New Roman" w:cs="Times New Roman"/>
                <w:sz w:val="28"/>
                <w:szCs w:val="28"/>
              </w:rPr>
              <w:t>N 59-ФЗ</w:t>
            </w:r>
          </w:p>
        </w:tc>
      </w:tr>
    </w:tbl>
    <w:p w:rsidR="0011181C" w:rsidRPr="00ED0647" w:rsidRDefault="0011181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1181C" w:rsidRPr="00ED0647" w:rsidRDefault="001118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11181C" w:rsidRPr="00ED0647" w:rsidRDefault="001118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О ПОРЯДКЕ РАССМОТРЕНИЯ ОБРАЩЕНИЙ</w:t>
      </w:r>
    </w:p>
    <w:p w:rsidR="0011181C" w:rsidRPr="00ED0647" w:rsidRDefault="001118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ГРАЖДАН РОССИЙСКОЙ ФЕДЕРАЦИИ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ED0647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11181C" w:rsidRPr="00ED0647" w:rsidRDefault="001118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11181C" w:rsidRPr="00ED0647" w:rsidRDefault="001118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21 апреля 2006 года</w:t>
      </w:r>
    </w:p>
    <w:p w:rsidR="0011181C" w:rsidRPr="00ED0647" w:rsidRDefault="001118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Одобрен</w:t>
      </w:r>
    </w:p>
    <w:p w:rsidR="0011181C" w:rsidRPr="00ED0647" w:rsidRDefault="001118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11181C" w:rsidRPr="00ED0647" w:rsidRDefault="001118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26 апреля 2006 года</w:t>
      </w:r>
    </w:p>
    <w:p w:rsidR="0011181C" w:rsidRPr="00ED0647" w:rsidRDefault="0011181C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352"/>
        <w:gridCol w:w="113"/>
      </w:tblGrid>
      <w:tr w:rsidR="0011181C" w:rsidRPr="00ED064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181C" w:rsidRPr="00ED0647" w:rsidRDefault="001118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181C" w:rsidRPr="00ED0647" w:rsidRDefault="001118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1181C" w:rsidRPr="00ED0647" w:rsidRDefault="00111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11181C" w:rsidRPr="00ED0647" w:rsidRDefault="00111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Федеральных законов от 29.06.2010 </w:t>
            </w:r>
            <w:hyperlink r:id="rId7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126-ФЗ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  <w:proofErr w:type="gramEnd"/>
          </w:p>
          <w:p w:rsidR="0011181C" w:rsidRPr="00ED0647" w:rsidRDefault="00111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27.07.2010 </w:t>
            </w:r>
            <w:hyperlink r:id="rId8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227-ФЗ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07.05.2013 </w:t>
            </w:r>
            <w:hyperlink r:id="rId9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80-ФЗ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02.07.2013 </w:t>
            </w:r>
            <w:hyperlink r:id="rId10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182-ФЗ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11181C" w:rsidRPr="00ED0647" w:rsidRDefault="00111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24.11.2014 </w:t>
            </w:r>
            <w:hyperlink r:id="rId11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357-ФЗ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03.11.2015 </w:t>
            </w:r>
            <w:hyperlink r:id="rId12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305-ФЗ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27.11.2017 </w:t>
            </w:r>
            <w:hyperlink r:id="rId13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355-ФЗ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11181C" w:rsidRPr="00ED0647" w:rsidRDefault="00111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27.12.2018 </w:t>
            </w:r>
            <w:hyperlink r:id="rId14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528-ФЗ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04.08.2023 </w:t>
            </w:r>
            <w:hyperlink r:id="rId15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480-ФЗ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28.12.2024 </w:t>
            </w:r>
            <w:hyperlink r:id="rId16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547-ФЗ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:rsidR="0011181C" w:rsidRPr="00ED0647" w:rsidRDefault="00111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с изм., внесенными </w:t>
            </w:r>
            <w:hyperlink r:id="rId17">
              <w:r w:rsidRPr="00ED064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Постановлением</w:t>
              </w:r>
            </w:hyperlink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Конституционного Суда РФ</w:t>
            </w:r>
          </w:p>
          <w:p w:rsidR="0011181C" w:rsidRPr="00ED0647" w:rsidRDefault="0011181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647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1181C" w:rsidRPr="00ED0647" w:rsidRDefault="0011181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1. Сфера применения настоящего Федерального закона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8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9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законами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и иными федеральными законами.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lastRenderedPageBreak/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и их должностными лицами.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(часть 4 введена Федеральным </w:t>
      </w:r>
      <w:hyperlink r:id="rId20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07.05.2013 N 80-ФЗ)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2. Право граждан на обращение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асть 1 в ред. Федерального </w:t>
      </w:r>
      <w:hyperlink r:id="rId21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07.05.2013 N 80-ФЗ)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3. Рассмотрение обращений граждан осуществляется бесплатно.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3. Правовое регулирование правоотношений, связанных с рассмотрением обращений граждан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1. Правоотношения, связанные с рассмотрением обращений граждан, регулируются </w:t>
      </w:r>
      <w:hyperlink r:id="rId22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</w:t>
      </w:r>
      <w:r w:rsidRPr="00ED0647">
        <w:rPr>
          <w:rFonts w:ascii="Times New Roman" w:hAnsi="Times New Roman" w:cs="Times New Roman"/>
          <w:sz w:val="28"/>
          <w:szCs w:val="28"/>
        </w:rPr>
        <w:lastRenderedPageBreak/>
        <w:t>законом.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4. Основные термины, используемые в настоящем Федеральном законе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Для целей настоящего Федерального закона используются следующие основные термины: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647">
        <w:rPr>
          <w:rFonts w:ascii="Times New Roman" w:hAnsi="Times New Roman" w:cs="Times New Roman"/>
          <w:sz w:val="28"/>
          <w:szCs w:val="28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(п. 1 в ред. Федерального </w:t>
      </w:r>
      <w:hyperlink r:id="rId23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28.12.2024 N 547-ФЗ)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lastRenderedPageBreak/>
        <w:t>Статья 5. Права гражданина при рассмотрении обращения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4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27.07.2010 N 227-ФЗ)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5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тайну</w:t>
        </w:r>
      </w:hyperlink>
      <w:r w:rsidRPr="00ED0647">
        <w:rPr>
          <w:rFonts w:ascii="Times New Roman" w:hAnsi="Times New Roman" w:cs="Times New Roman"/>
          <w:sz w:val="28"/>
          <w:szCs w:val="28"/>
        </w:rPr>
        <w:t>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647">
        <w:rPr>
          <w:rFonts w:ascii="Times New Roman" w:hAnsi="Times New Roman" w:cs="Times New Roman"/>
          <w:sz w:val="28"/>
          <w:szCs w:val="28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статье 11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а в случае, предусмотренном </w:t>
      </w:r>
      <w:hyperlink w:anchor="P127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частью 5.1 статьи 11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вопросов;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6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27.11.2017 N 355-ФЗ)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7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5) обращаться с заявлением о прекращении рассмотрения обращения.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6. Гарантии безопасности гражданина в связи с его обращением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1. Запрещается </w:t>
      </w:r>
      <w:hyperlink r:id="rId28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преследование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70"/>
      <w:bookmarkEnd w:id="0"/>
      <w:r w:rsidRPr="00ED0647">
        <w:rPr>
          <w:rFonts w:ascii="Times New Roman" w:hAnsi="Times New Roman" w:cs="Times New Roman"/>
          <w:sz w:val="28"/>
          <w:szCs w:val="28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9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частной жизни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</w:t>
      </w:r>
      <w:r w:rsidRPr="00ED0647">
        <w:rPr>
          <w:rFonts w:ascii="Times New Roman" w:hAnsi="Times New Roman" w:cs="Times New Roman"/>
          <w:sz w:val="28"/>
          <w:szCs w:val="28"/>
        </w:rPr>
        <w:lastRenderedPageBreak/>
        <w:t>лицу, в компетенцию которых входит решение поставленных в обращении вопросов.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В целях обеспечения безопасности граждан в связи с их обращениями в органы, осуществляющие оперативно-</w:t>
      </w:r>
      <w:proofErr w:type="spellStart"/>
      <w:r w:rsidRPr="00ED0647">
        <w:rPr>
          <w:rFonts w:ascii="Times New Roman" w:hAnsi="Times New Roman" w:cs="Times New Roman"/>
          <w:sz w:val="28"/>
          <w:szCs w:val="28"/>
        </w:rPr>
        <w:t>разыскную</w:t>
      </w:r>
      <w:proofErr w:type="spellEnd"/>
      <w:r w:rsidRPr="00ED0647">
        <w:rPr>
          <w:rFonts w:ascii="Times New Roman" w:hAnsi="Times New Roman" w:cs="Times New Roman"/>
          <w:sz w:val="28"/>
          <w:szCs w:val="28"/>
        </w:rPr>
        <w:t xml:space="preserve">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(часть 3 введена Федеральным </w:t>
      </w:r>
      <w:hyperlink r:id="rId30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28.12.2024 N 547-ФЗ)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7. Требования к письменному обращению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предложения, заявления или жалобы, ставит личную подпись и дату.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1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04.08.2023 N 480-ФЗ)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ред. Федерального </w:t>
      </w:r>
      <w:hyperlink r:id="rId32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04.08.2023 N 480-ФЗ)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порядке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, установленном настоящим Федеральным законом.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Гражданин вправе приложить к такому обращению необходимые документы и материалы в электронной форме.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(в ред. Федеральных законов от 27.11.2017 </w:t>
      </w:r>
      <w:hyperlink r:id="rId33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N 355-ФЗ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, от 04.08.2023 </w:t>
      </w:r>
      <w:hyperlink r:id="rId34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N 480-ФЗ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, </w:t>
      </w:r>
      <w:r w:rsidRPr="00ED0647">
        <w:rPr>
          <w:rFonts w:ascii="Times New Roman" w:hAnsi="Times New Roman" w:cs="Times New Roman"/>
          <w:sz w:val="28"/>
          <w:szCs w:val="28"/>
        </w:rPr>
        <w:lastRenderedPageBreak/>
        <w:t xml:space="preserve">от 28.12.2024 </w:t>
      </w:r>
      <w:hyperlink r:id="rId35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N 547-ФЗ</w:t>
        </w:r>
      </w:hyperlink>
      <w:r w:rsidRPr="00ED0647">
        <w:rPr>
          <w:rFonts w:ascii="Times New Roman" w:hAnsi="Times New Roman" w:cs="Times New Roman"/>
          <w:sz w:val="28"/>
          <w:szCs w:val="28"/>
        </w:rPr>
        <w:t>)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83"/>
      <w:bookmarkEnd w:id="1"/>
      <w:r w:rsidRPr="00ED0647">
        <w:rPr>
          <w:rFonts w:ascii="Times New Roman" w:hAnsi="Times New Roman" w:cs="Times New Roman"/>
          <w:sz w:val="28"/>
          <w:szCs w:val="28"/>
        </w:rPr>
        <w:t>Статья 8. Направление и регистрация письменного обращения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части 4 статьи 11</w:t>
        </w:r>
        <w:proofErr w:type="gramEnd"/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 xml:space="preserve">Письменное обращение, содержащее информацию о фактах возможных нарушений </w:t>
      </w:r>
      <w:hyperlink r:id="rId36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случая, указанного в </w:t>
      </w:r>
      <w:hyperlink w:anchor="P121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части 4 статьи 11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(часть 3.1 введена Федеральным </w:t>
      </w:r>
      <w:hyperlink r:id="rId37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24.11.2014 N 357-ФЗ; в ред. Федерального </w:t>
      </w:r>
      <w:hyperlink r:id="rId38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27.12.2018 N 528-ФЗ)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4.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</w:t>
      </w:r>
      <w:r w:rsidRPr="00ED0647">
        <w:rPr>
          <w:rFonts w:ascii="Times New Roman" w:hAnsi="Times New Roman" w:cs="Times New Roman"/>
          <w:sz w:val="28"/>
          <w:szCs w:val="28"/>
        </w:rPr>
        <w:lastRenderedPageBreak/>
        <w:t>рассмотрения письменного обращения.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2"/>
      <w:bookmarkEnd w:id="2"/>
      <w:r w:rsidRPr="00ED0647">
        <w:rPr>
          <w:rFonts w:ascii="Times New Roman" w:hAnsi="Times New Roman" w:cs="Times New Roman"/>
          <w:sz w:val="28"/>
          <w:szCs w:val="28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обжалуется.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7.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в соответствии с запретом, предусмотренным </w:t>
      </w:r>
      <w:hyperlink w:anchor="P92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частью 6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9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порядке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в суд.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9. Обязательность принятия обращения к рассмотрению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P100"/>
      <w:bookmarkEnd w:id="3"/>
      <w:r w:rsidRPr="00ED0647">
        <w:rPr>
          <w:rFonts w:ascii="Times New Roman" w:hAnsi="Times New Roman" w:cs="Times New Roman"/>
          <w:sz w:val="28"/>
          <w:szCs w:val="28"/>
        </w:rPr>
        <w:t>Статья 10. Рассмотрение обращения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1. Государственный орган, орган местного самоуправления или должностное лицо: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647">
        <w:rPr>
          <w:rFonts w:ascii="Times New Roman" w:hAnsi="Times New Roman" w:cs="Times New Roman"/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40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27.07.2010 N 227-ФЗ)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статье 11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5) уведомляет гражданина о направлении его обращения на рассмотрение в </w:t>
      </w:r>
      <w:r w:rsidRPr="00ED0647">
        <w:rPr>
          <w:rFonts w:ascii="Times New Roman" w:hAnsi="Times New Roman" w:cs="Times New Roman"/>
          <w:sz w:val="28"/>
          <w:szCs w:val="28"/>
        </w:rPr>
        <w:lastRenderedPageBreak/>
        <w:t>другой государственный орган, орган местного самоуправления или иному должностному лицу в соответствии с их компетенцией.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9"/>
      <w:bookmarkEnd w:id="4"/>
      <w:r w:rsidRPr="00ED064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41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тайну</w:t>
        </w:r>
      </w:hyperlink>
      <w:r w:rsidRPr="00ED0647">
        <w:rPr>
          <w:rFonts w:ascii="Times New Roman" w:hAnsi="Times New Roman" w:cs="Times New Roman"/>
          <w:sz w:val="28"/>
          <w:szCs w:val="28"/>
        </w:rPr>
        <w:t>, и для которых установлен особый порядок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предоставления.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11"/>
      <w:bookmarkEnd w:id="5"/>
      <w:r w:rsidRPr="00ED0647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части 2 статьи 6</w:t>
        </w:r>
        <w:proofErr w:type="gramEnd"/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(в ред. Федеральных законов от 27.11.2017 </w:t>
      </w:r>
      <w:hyperlink r:id="rId42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N 355-ФЗ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, от 04.08.2023 </w:t>
      </w:r>
      <w:hyperlink r:id="rId43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N 480-ФЗ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, от 28.12.2024 </w:t>
      </w:r>
      <w:hyperlink r:id="rId44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N 547-ФЗ</w:t>
        </w:r>
      </w:hyperlink>
      <w:r w:rsidRPr="00ED0647">
        <w:rPr>
          <w:rFonts w:ascii="Times New Roman" w:hAnsi="Times New Roman" w:cs="Times New Roman"/>
          <w:sz w:val="28"/>
          <w:szCs w:val="28"/>
        </w:rPr>
        <w:t>)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6" w:name="P114"/>
      <w:bookmarkEnd w:id="6"/>
      <w:r w:rsidRPr="00ED0647">
        <w:rPr>
          <w:rFonts w:ascii="Times New Roman" w:hAnsi="Times New Roman" w:cs="Times New Roman"/>
          <w:sz w:val="28"/>
          <w:szCs w:val="28"/>
        </w:rPr>
        <w:t>Статья 11. Порядок рассмотрения отдельных обращений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1.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</w:t>
      </w:r>
      <w:r w:rsidRPr="00ED0647">
        <w:rPr>
          <w:rFonts w:ascii="Times New Roman" w:hAnsi="Times New Roman" w:cs="Times New Roman"/>
          <w:sz w:val="28"/>
          <w:szCs w:val="28"/>
        </w:rPr>
        <w:lastRenderedPageBreak/>
        <w:t>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45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02.07.2013 N 182-ФЗ)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6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порядка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обжалования данного судебного решения.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ред. Федерального </w:t>
      </w:r>
      <w:hyperlink r:id="rId47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29.06.2010 N 126-ФЗ)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21"/>
      <w:bookmarkEnd w:id="7"/>
      <w:r w:rsidRPr="00ED0647">
        <w:rPr>
          <w:rFonts w:ascii="Times New Roman" w:hAnsi="Times New Roman" w:cs="Times New Roman"/>
          <w:sz w:val="28"/>
          <w:szCs w:val="28"/>
        </w:rPr>
        <w:t>4.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ред. Федерального </w:t>
      </w:r>
      <w:hyperlink r:id="rId48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29.06.2010 N 126-ФЗ)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4.1.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асть 4.1 введена Федеральным </w:t>
      </w:r>
      <w:hyperlink r:id="rId49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27.11.2017 N 355-ФЗ)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5.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</w:t>
      </w:r>
      <w:bookmarkStart w:id="8" w:name="_GoBack"/>
      <w:bookmarkEnd w:id="8"/>
      <w:r w:rsidRPr="00ED0647">
        <w:rPr>
          <w:rFonts w:ascii="Times New Roman" w:hAnsi="Times New Roman" w:cs="Times New Roman"/>
          <w:sz w:val="28"/>
          <w:szCs w:val="28"/>
        </w:rPr>
        <w:t>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50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02.07.2013 N 182-ФЗ)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7"/>
      <w:bookmarkEnd w:id="9"/>
      <w:r w:rsidRPr="00ED0647">
        <w:rPr>
          <w:rFonts w:ascii="Times New Roman" w:hAnsi="Times New Roman" w:cs="Times New Roman"/>
          <w:sz w:val="28"/>
          <w:szCs w:val="28"/>
        </w:rPr>
        <w:lastRenderedPageBreak/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 xml:space="preserve">частью 4 </w:t>
        </w:r>
        <w:proofErr w:type="gramStart"/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статьи 10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  <w:proofErr w:type="gramEnd"/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(часть 5.1 введена Федеральным </w:t>
      </w:r>
      <w:hyperlink r:id="rId51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27.11.2017 N 355-ФЗ)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6.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2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тайну</w:t>
        </w:r>
      </w:hyperlink>
      <w:r w:rsidRPr="00ED0647">
        <w:rPr>
          <w:rFonts w:ascii="Times New Roman" w:hAnsi="Times New Roman" w:cs="Times New Roman"/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7.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12. Сроки рассмотрения письменного обращения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части 1.1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ред. Федерального </w:t>
      </w:r>
      <w:hyperlink r:id="rId53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24.11.2014 N 357-ФЗ)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36"/>
      <w:bookmarkEnd w:id="10"/>
      <w:r w:rsidRPr="00ED0647">
        <w:rPr>
          <w:rFonts w:ascii="Times New Roman" w:hAnsi="Times New Roman" w:cs="Times New Roman"/>
          <w:sz w:val="28"/>
          <w:szCs w:val="28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асть 1.1 введена Федеральным </w:t>
      </w:r>
      <w:hyperlink r:id="rId54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24.11.2014 N 357-ФЗ)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 xml:space="preserve">В исключительных случаях, а также в случае направления запроса, предусмотренного частью 2 </w:t>
      </w:r>
      <w:hyperlink w:anchor="P109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статьи 10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руководитель государственного органа или органа местного самоуправления, </w:t>
      </w:r>
      <w:r w:rsidRPr="00ED0647">
        <w:rPr>
          <w:rFonts w:ascii="Times New Roman" w:hAnsi="Times New Roman" w:cs="Times New Roman"/>
          <w:sz w:val="28"/>
          <w:szCs w:val="28"/>
        </w:rPr>
        <w:lastRenderedPageBreak/>
        <w:t>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13. Личный прием граждан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2. При личном приеме гражданин предъявляет </w:t>
      </w:r>
      <w:hyperlink r:id="rId55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документ</w:t>
        </w:r>
      </w:hyperlink>
      <w:r w:rsidRPr="00ED0647">
        <w:rPr>
          <w:rFonts w:ascii="Times New Roman" w:hAnsi="Times New Roman" w:cs="Times New Roman"/>
          <w:sz w:val="28"/>
          <w:szCs w:val="28"/>
        </w:rPr>
        <w:t>, удостоверяющий его личность.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3. Содержание устного обращения заносится в карточку личного приема гражданина.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5.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11181C" w:rsidRPr="00ED0647" w:rsidRDefault="001118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асть 7 введена Федеральным </w:t>
      </w:r>
      <w:hyperlink r:id="rId56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от 03.11.2015 N 305-ФЗ)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Статья 14.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соблюдением порядка рассмотрения обращений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соблюдением порядка рассмотрения обращений, </w:t>
      </w:r>
      <w:hyperlink r:id="rId57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анализируют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содержание поступающих </w:t>
      </w:r>
      <w:r w:rsidRPr="00ED0647">
        <w:rPr>
          <w:rFonts w:ascii="Times New Roman" w:hAnsi="Times New Roman" w:cs="Times New Roman"/>
          <w:sz w:val="28"/>
          <w:szCs w:val="28"/>
        </w:rPr>
        <w:lastRenderedPageBreak/>
        <w:t>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15. Ответственность за нарушение настоящего Федерального закона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58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16. Возмещение причиненных убытков и взыскание понесенных расходов при рассмотрении обращений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2. В случае</w:t>
      </w:r>
      <w:proofErr w:type="gramStart"/>
      <w:r w:rsidRPr="00ED0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Признать не действующими на территории Российской Федерации: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1) </w:t>
      </w:r>
      <w:hyperlink r:id="rId59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2) </w:t>
      </w:r>
      <w:hyperlink r:id="rId60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3) </w:t>
      </w:r>
      <w:hyperlink r:id="rId61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647">
        <w:rPr>
          <w:rFonts w:ascii="Times New Roman" w:hAnsi="Times New Roman" w:cs="Times New Roman"/>
          <w:sz w:val="28"/>
          <w:szCs w:val="28"/>
        </w:rPr>
        <w:t xml:space="preserve">4) </w:t>
      </w:r>
      <w:hyperlink r:id="rId62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</w:t>
      </w:r>
      <w:r w:rsidRPr="00ED0647">
        <w:rPr>
          <w:rFonts w:ascii="Times New Roman" w:hAnsi="Times New Roman" w:cs="Times New Roman"/>
          <w:sz w:val="28"/>
          <w:szCs w:val="28"/>
        </w:rPr>
        <w:lastRenderedPageBreak/>
        <w:t>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>, заявлений и жалоб граждан";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 xml:space="preserve">5) </w:t>
      </w:r>
      <w:hyperlink r:id="rId63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Указ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11181C" w:rsidRPr="00ED0647" w:rsidRDefault="001118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647">
        <w:rPr>
          <w:rFonts w:ascii="Times New Roman" w:hAnsi="Times New Roman" w:cs="Times New Roman"/>
          <w:sz w:val="28"/>
          <w:szCs w:val="28"/>
        </w:rPr>
        <w:t xml:space="preserve">6) </w:t>
      </w:r>
      <w:hyperlink r:id="rId64">
        <w:r w:rsidRPr="00ED0647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ED0647">
        <w:rPr>
          <w:rFonts w:ascii="Times New Roman" w:hAnsi="Times New Roman" w:cs="Times New Roman"/>
          <w:sz w:val="28"/>
          <w:szCs w:val="28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 w:rsidRPr="00ED0647">
        <w:rPr>
          <w:rFonts w:ascii="Times New Roman" w:hAnsi="Times New Roman" w:cs="Times New Roman"/>
          <w:sz w:val="28"/>
          <w:szCs w:val="28"/>
        </w:rPr>
        <w:t xml:space="preserve"> граждан".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Статья 18. Вступление в силу настоящего Федерального закона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11181C" w:rsidRPr="00ED0647" w:rsidRDefault="001118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Президент</w:t>
      </w:r>
    </w:p>
    <w:p w:rsidR="0011181C" w:rsidRPr="00ED0647" w:rsidRDefault="001118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11181C" w:rsidRPr="00ED0647" w:rsidRDefault="0011181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В.ПУТИН</w:t>
      </w:r>
    </w:p>
    <w:p w:rsidR="0011181C" w:rsidRPr="00ED0647" w:rsidRDefault="0011181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Москва, Кремль</w:t>
      </w:r>
    </w:p>
    <w:p w:rsidR="0011181C" w:rsidRPr="00ED0647" w:rsidRDefault="0011181C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2 мая 2006 года</w:t>
      </w:r>
    </w:p>
    <w:p w:rsidR="0011181C" w:rsidRPr="00ED0647" w:rsidRDefault="0011181C">
      <w:pPr>
        <w:pStyle w:val="ConsPlusNormal"/>
        <w:spacing w:before="220"/>
        <w:rPr>
          <w:rFonts w:ascii="Times New Roman" w:hAnsi="Times New Roman" w:cs="Times New Roman"/>
          <w:sz w:val="28"/>
          <w:szCs w:val="28"/>
        </w:rPr>
      </w:pPr>
      <w:r w:rsidRPr="00ED0647">
        <w:rPr>
          <w:rFonts w:ascii="Times New Roman" w:hAnsi="Times New Roman" w:cs="Times New Roman"/>
          <w:sz w:val="28"/>
          <w:szCs w:val="28"/>
        </w:rPr>
        <w:t>N 59-ФЗ</w:t>
      </w:r>
    </w:p>
    <w:p w:rsidR="0011181C" w:rsidRPr="00ED0647" w:rsidRDefault="0011181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1181C" w:rsidRPr="00ED0647" w:rsidRDefault="0011181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450196" w:rsidRPr="00ED0647" w:rsidRDefault="00450196">
      <w:pPr>
        <w:rPr>
          <w:rFonts w:ascii="Times New Roman" w:hAnsi="Times New Roman" w:cs="Times New Roman"/>
          <w:sz w:val="28"/>
          <w:szCs w:val="28"/>
        </w:rPr>
      </w:pPr>
    </w:p>
    <w:sectPr w:rsidR="00450196" w:rsidRPr="00ED0647" w:rsidSect="00B85890">
      <w:headerReference w:type="default" r:id="rId65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647" w:rsidRDefault="00ED0647" w:rsidP="00ED0647">
      <w:pPr>
        <w:spacing w:after="0" w:line="240" w:lineRule="auto"/>
      </w:pPr>
      <w:r>
        <w:separator/>
      </w:r>
    </w:p>
  </w:endnote>
  <w:endnote w:type="continuationSeparator" w:id="0">
    <w:p w:rsidR="00ED0647" w:rsidRDefault="00ED0647" w:rsidP="00ED0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647" w:rsidRDefault="00ED0647" w:rsidP="00ED0647">
      <w:pPr>
        <w:spacing w:after="0" w:line="240" w:lineRule="auto"/>
      </w:pPr>
      <w:r>
        <w:separator/>
      </w:r>
    </w:p>
  </w:footnote>
  <w:footnote w:type="continuationSeparator" w:id="0">
    <w:p w:rsidR="00ED0647" w:rsidRDefault="00ED0647" w:rsidP="00ED0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66558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D0647" w:rsidRPr="00ED0647" w:rsidRDefault="00ED064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064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064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0647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ED064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D0647" w:rsidRDefault="00ED064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81C"/>
    <w:rsid w:val="0011181C"/>
    <w:rsid w:val="00450196"/>
    <w:rsid w:val="00C43E17"/>
    <w:rsid w:val="00ED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18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D0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0647"/>
  </w:style>
  <w:style w:type="paragraph" w:styleId="a5">
    <w:name w:val="footer"/>
    <w:basedOn w:val="a"/>
    <w:link w:val="a6"/>
    <w:uiPriority w:val="99"/>
    <w:unhideWhenUsed/>
    <w:rsid w:val="00ED0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06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18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D0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0647"/>
  </w:style>
  <w:style w:type="paragraph" w:styleId="a5">
    <w:name w:val="footer"/>
    <w:basedOn w:val="a"/>
    <w:link w:val="a6"/>
    <w:uiPriority w:val="99"/>
    <w:unhideWhenUsed/>
    <w:rsid w:val="00ED0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0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283516&amp;dst=100009" TargetMode="External"/><Relationship Id="rId21" Type="http://schemas.openxmlformats.org/officeDocument/2006/relationships/hyperlink" Target="https://login.consultant.ru/link/?req=doc&amp;base=LAW&amp;n=145999&amp;dst=100017" TargetMode="External"/><Relationship Id="rId34" Type="http://schemas.openxmlformats.org/officeDocument/2006/relationships/hyperlink" Target="https://login.consultant.ru/link/?req=doc&amp;base=LAW&amp;n=454052&amp;dst=100014" TargetMode="External"/><Relationship Id="rId42" Type="http://schemas.openxmlformats.org/officeDocument/2006/relationships/hyperlink" Target="https://login.consultant.ru/link/?req=doc&amp;base=LAW&amp;n=283516&amp;dst=100012" TargetMode="External"/><Relationship Id="rId47" Type="http://schemas.openxmlformats.org/officeDocument/2006/relationships/hyperlink" Target="https://login.consultant.ru/link/?req=doc&amp;base=LAW&amp;n=101960&amp;dst=100009" TargetMode="External"/><Relationship Id="rId50" Type="http://schemas.openxmlformats.org/officeDocument/2006/relationships/hyperlink" Target="https://login.consultant.ru/link/?req=doc&amp;base=LAW&amp;n=148493&amp;dst=100010" TargetMode="External"/><Relationship Id="rId55" Type="http://schemas.openxmlformats.org/officeDocument/2006/relationships/hyperlink" Target="https://login.consultant.ru/link/?req=doc&amp;base=LAW&amp;n=149244" TargetMode="External"/><Relationship Id="rId63" Type="http://schemas.openxmlformats.org/officeDocument/2006/relationships/hyperlink" Target="https://login.consultant.ru/link/?req=doc&amp;base=ESU&amp;n=7935" TargetMode="External"/><Relationship Id="rId7" Type="http://schemas.openxmlformats.org/officeDocument/2006/relationships/hyperlink" Target="https://login.consultant.ru/link/?req=doc&amp;base=LAW&amp;n=101960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4840&amp;dst=100009" TargetMode="External"/><Relationship Id="rId29" Type="http://schemas.openxmlformats.org/officeDocument/2006/relationships/hyperlink" Target="https://login.consultant.ru/link/?req=doc&amp;base=LAW&amp;n=133029&amp;dst=100011" TargetMode="External"/><Relationship Id="rId11" Type="http://schemas.openxmlformats.org/officeDocument/2006/relationships/hyperlink" Target="https://login.consultant.ru/link/?req=doc&amp;base=LAW&amp;n=201153&amp;dst=100181" TargetMode="External"/><Relationship Id="rId24" Type="http://schemas.openxmlformats.org/officeDocument/2006/relationships/hyperlink" Target="https://login.consultant.ru/link/?req=doc&amp;base=LAW&amp;n=479088&amp;dst=100327" TargetMode="External"/><Relationship Id="rId32" Type="http://schemas.openxmlformats.org/officeDocument/2006/relationships/hyperlink" Target="https://login.consultant.ru/link/?req=doc&amp;base=LAW&amp;n=454052&amp;dst=100013" TargetMode="External"/><Relationship Id="rId37" Type="http://schemas.openxmlformats.org/officeDocument/2006/relationships/hyperlink" Target="https://login.consultant.ru/link/?req=doc&amp;base=LAW&amp;n=201153&amp;dst=100182" TargetMode="External"/><Relationship Id="rId40" Type="http://schemas.openxmlformats.org/officeDocument/2006/relationships/hyperlink" Target="https://login.consultant.ru/link/?req=doc&amp;base=LAW&amp;n=479088&amp;dst=100331" TargetMode="External"/><Relationship Id="rId45" Type="http://schemas.openxmlformats.org/officeDocument/2006/relationships/hyperlink" Target="https://login.consultant.ru/link/?req=doc&amp;base=LAW&amp;n=148493&amp;dst=100009" TargetMode="External"/><Relationship Id="rId53" Type="http://schemas.openxmlformats.org/officeDocument/2006/relationships/hyperlink" Target="https://login.consultant.ru/link/?req=doc&amp;base=LAW&amp;n=201153&amp;dst=100185" TargetMode="External"/><Relationship Id="rId58" Type="http://schemas.openxmlformats.org/officeDocument/2006/relationships/hyperlink" Target="https://login.consultant.ru/link/?req=doc&amp;base=LAW&amp;n=518138&amp;dst=2726" TargetMode="Externa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ESU&amp;n=6801" TargetMode="External"/><Relationship Id="rId19" Type="http://schemas.openxmlformats.org/officeDocument/2006/relationships/hyperlink" Target="https://login.consultant.ru/link/?req=doc&amp;base=LAW&amp;n=453320&amp;dst=100211" TargetMode="External"/><Relationship Id="rId14" Type="http://schemas.openxmlformats.org/officeDocument/2006/relationships/hyperlink" Target="https://login.consultant.ru/link/?req=doc&amp;base=LAW&amp;n=446157&amp;dst=100514" TargetMode="External"/><Relationship Id="rId22" Type="http://schemas.openxmlformats.org/officeDocument/2006/relationships/hyperlink" Target="https://login.consultant.ru/link/?req=doc&amp;base=LAW&amp;n=2875" TargetMode="External"/><Relationship Id="rId27" Type="http://schemas.openxmlformats.org/officeDocument/2006/relationships/hyperlink" Target="https://login.consultant.ru/link/?req=doc&amp;base=LAW&amp;n=511308&amp;dst=101414" TargetMode="External"/><Relationship Id="rId30" Type="http://schemas.openxmlformats.org/officeDocument/2006/relationships/hyperlink" Target="https://login.consultant.ru/link/?req=doc&amp;base=LAW&amp;n=494840&amp;dst=100012" TargetMode="External"/><Relationship Id="rId35" Type="http://schemas.openxmlformats.org/officeDocument/2006/relationships/hyperlink" Target="https://login.consultant.ru/link/?req=doc&amp;base=LAW&amp;n=494840&amp;dst=100014" TargetMode="External"/><Relationship Id="rId43" Type="http://schemas.openxmlformats.org/officeDocument/2006/relationships/hyperlink" Target="https://login.consultant.ru/link/?req=doc&amp;base=LAW&amp;n=454052&amp;dst=100015" TargetMode="External"/><Relationship Id="rId48" Type="http://schemas.openxmlformats.org/officeDocument/2006/relationships/hyperlink" Target="https://login.consultant.ru/link/?req=doc&amp;base=LAW&amp;n=101960&amp;dst=100010" TargetMode="External"/><Relationship Id="rId56" Type="http://schemas.openxmlformats.org/officeDocument/2006/relationships/hyperlink" Target="https://login.consultant.ru/link/?req=doc&amp;base=LAW&amp;n=188321&amp;dst=100008" TargetMode="External"/><Relationship Id="rId64" Type="http://schemas.openxmlformats.org/officeDocument/2006/relationships/hyperlink" Target="https://login.consultant.ru/link/?req=doc&amp;base=ESU&amp;n=43655&amp;dst=100017" TargetMode="External"/><Relationship Id="rId8" Type="http://schemas.openxmlformats.org/officeDocument/2006/relationships/hyperlink" Target="https://login.consultant.ru/link/?req=doc&amp;base=LAW&amp;n=479088&amp;dst=100325" TargetMode="External"/><Relationship Id="rId51" Type="http://schemas.openxmlformats.org/officeDocument/2006/relationships/hyperlink" Target="https://login.consultant.ru/link/?req=doc&amp;base=LAW&amp;n=283516&amp;dst=10001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88321&amp;dst=100008" TargetMode="External"/><Relationship Id="rId17" Type="http://schemas.openxmlformats.org/officeDocument/2006/relationships/hyperlink" Target="https://login.consultant.ru/link/?req=doc&amp;base=LAW&amp;n=133199&amp;dst=100066" TargetMode="External"/><Relationship Id="rId25" Type="http://schemas.openxmlformats.org/officeDocument/2006/relationships/hyperlink" Target="https://login.consultant.ru/link/?req=doc&amp;base=LAW&amp;n=93980" TargetMode="External"/><Relationship Id="rId33" Type="http://schemas.openxmlformats.org/officeDocument/2006/relationships/hyperlink" Target="https://login.consultant.ru/link/?req=doc&amp;base=LAW&amp;n=283516&amp;dst=100010" TargetMode="External"/><Relationship Id="rId38" Type="http://schemas.openxmlformats.org/officeDocument/2006/relationships/hyperlink" Target="https://login.consultant.ru/link/?req=doc&amp;base=LAW&amp;n=446157&amp;dst=100514" TargetMode="External"/><Relationship Id="rId46" Type="http://schemas.openxmlformats.org/officeDocument/2006/relationships/hyperlink" Target="https://login.consultant.ru/link/?req=doc&amp;base=LAW&amp;n=511272&amp;dst=101445" TargetMode="External"/><Relationship Id="rId59" Type="http://schemas.openxmlformats.org/officeDocument/2006/relationships/hyperlink" Target="https://login.consultant.ru/link/?req=doc&amp;base=LAW&amp;n=1929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145999&amp;dst=100015" TargetMode="External"/><Relationship Id="rId41" Type="http://schemas.openxmlformats.org/officeDocument/2006/relationships/hyperlink" Target="https://login.consultant.ru/link/?req=doc&amp;base=LAW&amp;n=93980" TargetMode="External"/><Relationship Id="rId54" Type="http://schemas.openxmlformats.org/officeDocument/2006/relationships/hyperlink" Target="https://login.consultant.ru/link/?req=doc&amp;base=LAW&amp;n=201153&amp;dst=100186" TargetMode="External"/><Relationship Id="rId62" Type="http://schemas.openxmlformats.org/officeDocument/2006/relationships/hyperlink" Target="https://login.consultant.ru/link/?req=doc&amp;base=ESU&amp;n=15445&amp;dst=100009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54052&amp;dst=100009" TargetMode="External"/><Relationship Id="rId23" Type="http://schemas.openxmlformats.org/officeDocument/2006/relationships/hyperlink" Target="https://login.consultant.ru/link/?req=doc&amp;base=LAW&amp;n=494840&amp;dst=100010" TargetMode="External"/><Relationship Id="rId28" Type="http://schemas.openxmlformats.org/officeDocument/2006/relationships/hyperlink" Target="https://login.consultant.ru/link/?req=doc&amp;base=LAW&amp;n=195322&amp;dst=100174" TargetMode="External"/><Relationship Id="rId36" Type="http://schemas.openxmlformats.org/officeDocument/2006/relationships/hyperlink" Target="https://login.consultant.ru/link/?req=doc&amp;base=LAW&amp;n=505893&amp;dst=100238" TargetMode="External"/><Relationship Id="rId49" Type="http://schemas.openxmlformats.org/officeDocument/2006/relationships/hyperlink" Target="https://login.consultant.ru/link/?req=doc&amp;base=LAW&amp;n=283516&amp;dst=100015" TargetMode="External"/><Relationship Id="rId57" Type="http://schemas.openxmlformats.org/officeDocument/2006/relationships/hyperlink" Target="https://login.consultant.ru/link/?req=doc&amp;base=LAW&amp;n=215502" TargetMode="External"/><Relationship Id="rId10" Type="http://schemas.openxmlformats.org/officeDocument/2006/relationships/hyperlink" Target="https://login.consultant.ru/link/?req=doc&amp;base=LAW&amp;n=148493&amp;dst=100008" TargetMode="External"/><Relationship Id="rId31" Type="http://schemas.openxmlformats.org/officeDocument/2006/relationships/hyperlink" Target="https://login.consultant.ru/link/?req=doc&amp;base=LAW&amp;n=454052&amp;dst=100012" TargetMode="External"/><Relationship Id="rId44" Type="http://schemas.openxmlformats.org/officeDocument/2006/relationships/hyperlink" Target="https://login.consultant.ru/link/?req=doc&amp;base=LAW&amp;n=494840&amp;dst=100015" TargetMode="External"/><Relationship Id="rId52" Type="http://schemas.openxmlformats.org/officeDocument/2006/relationships/hyperlink" Target="https://login.consultant.ru/link/?req=doc&amp;base=LAW&amp;n=93980" TargetMode="External"/><Relationship Id="rId60" Type="http://schemas.openxmlformats.org/officeDocument/2006/relationships/hyperlink" Target="https://login.consultant.ru/link/?req=doc&amp;base=ESU&amp;n=2903" TargetMode="External"/><Relationship Id="rId6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5999&amp;dst=100014" TargetMode="External"/><Relationship Id="rId13" Type="http://schemas.openxmlformats.org/officeDocument/2006/relationships/hyperlink" Target="https://login.consultant.ru/link/?req=doc&amp;base=LAW&amp;n=283516&amp;dst=100008" TargetMode="External"/><Relationship Id="rId18" Type="http://schemas.openxmlformats.org/officeDocument/2006/relationships/hyperlink" Target="https://login.consultant.ru/link/?req=doc&amp;base=LAW&amp;n=2875&amp;dst=100127" TargetMode="External"/><Relationship Id="rId39" Type="http://schemas.openxmlformats.org/officeDocument/2006/relationships/hyperlink" Target="https://login.consultant.ru/link/?req=doc&amp;base=LAW&amp;n=511308&amp;dst=101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13</Pages>
  <Words>4985</Words>
  <Characters>28416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Малышко Светлана Викторовна</dc:creator>
  <cp:lastModifiedBy>Вялкова Анна Васильевна</cp:lastModifiedBy>
  <cp:revision>2</cp:revision>
  <dcterms:created xsi:type="dcterms:W3CDTF">2025-12-04T00:25:00Z</dcterms:created>
  <dcterms:modified xsi:type="dcterms:W3CDTF">2025-12-04T02:02:00Z</dcterms:modified>
</cp:coreProperties>
</file>