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FA241D" w:rsidRPr="00FA24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86F49" w:rsidRPr="00786F49">
        <w:rPr>
          <w:rFonts w:ascii="Times New Roman" w:hAnsi="Times New Roman" w:cs="Times New Roman"/>
          <w:bCs/>
          <w:sz w:val="28"/>
          <w:szCs w:val="28"/>
        </w:rPr>
        <w:t xml:space="preserve">отдела государственной гражданской службы и кадров </w:t>
      </w:r>
      <w:r w:rsidR="005E142C" w:rsidRPr="0083796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41556E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260C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2</w:t>
      </w:r>
      <w:r w:rsidR="0041556E" w:rsidRPr="004155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4155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мая</w:t>
      </w:r>
      <w:r w:rsidR="00260C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2025 г. №</w:t>
      </w:r>
      <w:r w:rsidR="00260C6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 </w:t>
      </w:r>
      <w:r w:rsidR="004155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70</w:t>
      </w:r>
      <w:r w:rsidR="00FA241D" w:rsidRPr="00FA24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од «</w:t>
      </w:r>
      <w:r w:rsidR="0041556E" w:rsidRPr="004155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проведении проверки деятельности отдела государственной гражданской службы и кадров Управления Федерального казначейства по Еврейской автономной области</w:t>
      </w:r>
      <w:r w:rsidR="00FA241D" w:rsidRPr="00FA24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21335A" w:rsidRPr="002133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D6DCD" w:rsidRPr="008D6DCD">
        <w:rPr>
          <w:rFonts w:ascii="Times New Roman" w:eastAsia="PMingLiU" w:hAnsi="Times New Roman" w:cs="Times New Roman"/>
          <w:bCs/>
          <w:color w:val="000000" w:themeColor="text1"/>
          <w:sz w:val="28"/>
          <w:szCs w:val="28"/>
          <w:lang w:eastAsia="zh-TW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 </w:t>
      </w:r>
      <w:r w:rsidR="0041556E" w:rsidRPr="0041556E">
        <w:rPr>
          <w:rFonts w:ascii="Times New Roman" w:hAnsi="Times New Roman" w:cs="Times New Roman"/>
          <w:sz w:val="28"/>
          <w:szCs w:val="28"/>
        </w:rPr>
        <w:t>с 9 июня 2025 г. по 27 июня 2025 года</w:t>
      </w:r>
      <w:r w:rsidR="00FA241D" w:rsidRPr="00FA241D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41556E" w:rsidRPr="0041556E">
        <w:rPr>
          <w:rFonts w:ascii="Times New Roman" w:hAnsi="Times New Roman" w:cs="Times New Roman"/>
          <w:bCs/>
          <w:sz w:val="28"/>
          <w:szCs w:val="28"/>
        </w:rPr>
        <w:t>отдела государственной гражданской службы и</w:t>
      </w:r>
      <w:proofErr w:type="gramEnd"/>
      <w:r w:rsidR="0041556E" w:rsidRPr="0041556E">
        <w:rPr>
          <w:rFonts w:ascii="Times New Roman" w:hAnsi="Times New Roman" w:cs="Times New Roman"/>
          <w:bCs/>
          <w:sz w:val="28"/>
          <w:szCs w:val="28"/>
        </w:rPr>
        <w:t xml:space="preserve"> кадров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</w:t>
      </w:r>
      <w:r w:rsidR="0041556E" w:rsidRPr="0041556E">
        <w:rPr>
          <w:rFonts w:ascii="Times New Roman" w:hAnsi="Times New Roman" w:cs="Times New Roman"/>
          <w:sz w:val="28"/>
          <w:szCs w:val="28"/>
        </w:rPr>
        <w:t xml:space="preserve">октябрь-декабрь 2023 г., 2024 г., истекший период 2025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В ходе проведенной проверки </w:t>
      </w:r>
      <w:r w:rsidR="00FB43B9" w:rsidRPr="00FB43B9"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 w:rsidR="00C04E22">
        <w:rPr>
          <w:rFonts w:ascii="Times New Roman" w:hAnsi="Times New Roman" w:cs="Times New Roman"/>
          <w:sz w:val="28"/>
          <w:szCs w:val="28"/>
        </w:rPr>
        <w:t xml:space="preserve"> и недостатки</w:t>
      </w:r>
      <w:bookmarkStart w:id="0" w:name="_GoBack"/>
      <w:bookmarkEnd w:id="0"/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41556E">
        <w:rPr>
          <w:rFonts w:ascii="Times New Roman" w:hAnsi="Times New Roman" w:cs="Times New Roman"/>
          <w:sz w:val="28"/>
          <w:szCs w:val="28"/>
        </w:rPr>
        <w:t>26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FA241D">
        <w:rPr>
          <w:rFonts w:ascii="Times New Roman" w:hAnsi="Times New Roman" w:cs="Times New Roman"/>
          <w:sz w:val="28"/>
          <w:szCs w:val="28"/>
        </w:rPr>
        <w:t>июня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 w:rsidR="0021335A">
        <w:rPr>
          <w:rFonts w:ascii="Times New Roman" w:hAnsi="Times New Roman" w:cs="Times New Roman"/>
          <w:sz w:val="28"/>
          <w:szCs w:val="28"/>
        </w:rPr>
        <w:t>5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8D131D" w:rsidRPr="00837963" w:rsidRDefault="0026666A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66A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8C338C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8C338C">
        <w:rPr>
          <w:rFonts w:ascii="Times New Roman" w:hAnsi="Times New Roman" w:cs="Times New Roman"/>
          <w:sz w:val="28"/>
          <w:szCs w:val="28"/>
        </w:rPr>
        <w:t xml:space="preserve"> </w:t>
      </w:r>
      <w:r w:rsidRPr="0026666A">
        <w:rPr>
          <w:rFonts w:ascii="Times New Roman" w:hAnsi="Times New Roman" w:cs="Times New Roman"/>
          <w:sz w:val="28"/>
          <w:szCs w:val="28"/>
        </w:rPr>
        <w:t xml:space="preserve">руководителя Управления </w:t>
      </w:r>
      <w:r w:rsidR="0041556E" w:rsidRPr="0041556E">
        <w:rPr>
          <w:rFonts w:ascii="Times New Roman" w:hAnsi="Times New Roman" w:cs="Times New Roman"/>
          <w:sz w:val="28"/>
          <w:szCs w:val="28"/>
        </w:rPr>
        <w:t>материалы проверки реализованы без рассмотрения на заседании Комитета Управления по внутреннему контролю внутреннему аудиту.</w:t>
      </w:r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56E" w:rsidRDefault="0041556E" w:rsidP="0072221F">
      <w:pPr>
        <w:spacing w:after="0" w:line="240" w:lineRule="auto"/>
      </w:pPr>
      <w:r>
        <w:separator/>
      </w:r>
    </w:p>
  </w:endnote>
  <w:endnote w:type="continuationSeparator" w:id="0">
    <w:p w:rsidR="0041556E" w:rsidRDefault="0041556E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56E" w:rsidRDefault="0041556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56E" w:rsidRDefault="0041556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56E" w:rsidRDefault="0041556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56E" w:rsidRDefault="0041556E" w:rsidP="0072221F">
      <w:pPr>
        <w:spacing w:after="0" w:line="240" w:lineRule="auto"/>
      </w:pPr>
      <w:r>
        <w:separator/>
      </w:r>
    </w:p>
  </w:footnote>
  <w:footnote w:type="continuationSeparator" w:id="0">
    <w:p w:rsidR="0041556E" w:rsidRDefault="0041556E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56E" w:rsidRDefault="0041556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1556E" w:rsidRPr="009F30A6" w:rsidRDefault="0041556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1556E" w:rsidRDefault="0041556E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56E" w:rsidRDefault="004155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55665"/>
    <w:rsid w:val="00063A66"/>
    <w:rsid w:val="000A1345"/>
    <w:rsid w:val="000A5754"/>
    <w:rsid w:val="000C20FF"/>
    <w:rsid w:val="000C60CD"/>
    <w:rsid w:val="000D1899"/>
    <w:rsid w:val="00120B8D"/>
    <w:rsid w:val="00150F6C"/>
    <w:rsid w:val="00156CF1"/>
    <w:rsid w:val="00195531"/>
    <w:rsid w:val="001C0AFB"/>
    <w:rsid w:val="001E143B"/>
    <w:rsid w:val="001E48E4"/>
    <w:rsid w:val="0021335A"/>
    <w:rsid w:val="00260C66"/>
    <w:rsid w:val="0026454B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41556E"/>
    <w:rsid w:val="00426F80"/>
    <w:rsid w:val="0042740E"/>
    <w:rsid w:val="0044244B"/>
    <w:rsid w:val="00484573"/>
    <w:rsid w:val="00484A61"/>
    <w:rsid w:val="004B7105"/>
    <w:rsid w:val="004C5C16"/>
    <w:rsid w:val="004D4F1D"/>
    <w:rsid w:val="004E028D"/>
    <w:rsid w:val="004E329B"/>
    <w:rsid w:val="004E480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86F49"/>
    <w:rsid w:val="007F30AE"/>
    <w:rsid w:val="00805584"/>
    <w:rsid w:val="0083665F"/>
    <w:rsid w:val="00837963"/>
    <w:rsid w:val="0085008C"/>
    <w:rsid w:val="0086031D"/>
    <w:rsid w:val="008612CC"/>
    <w:rsid w:val="008615C7"/>
    <w:rsid w:val="0087559B"/>
    <w:rsid w:val="008A7A58"/>
    <w:rsid w:val="008C338C"/>
    <w:rsid w:val="008D131D"/>
    <w:rsid w:val="008D32CA"/>
    <w:rsid w:val="008D33F7"/>
    <w:rsid w:val="008D6DCD"/>
    <w:rsid w:val="00910772"/>
    <w:rsid w:val="00930F7E"/>
    <w:rsid w:val="0094210E"/>
    <w:rsid w:val="00987689"/>
    <w:rsid w:val="009A1F6D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04E22"/>
    <w:rsid w:val="00C261DA"/>
    <w:rsid w:val="00C36C53"/>
    <w:rsid w:val="00CB5B84"/>
    <w:rsid w:val="00CE3A26"/>
    <w:rsid w:val="00D10185"/>
    <w:rsid w:val="00D476D8"/>
    <w:rsid w:val="00D541BD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6AD8"/>
    <w:rsid w:val="00F37428"/>
    <w:rsid w:val="00F501B6"/>
    <w:rsid w:val="00FA241D"/>
    <w:rsid w:val="00FB43B9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4915B-EAE5-4F5E-AF75-BC9F1D5E1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5</cp:revision>
  <dcterms:created xsi:type="dcterms:W3CDTF">2025-07-03T07:31:00Z</dcterms:created>
  <dcterms:modified xsi:type="dcterms:W3CDTF">2025-07-04T01:17:00Z</dcterms:modified>
</cp:coreProperties>
</file>